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F8" w:rsidRDefault="00974EF8" w:rsidP="0018736E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BB9F42" wp14:editId="53D9871C">
            <wp:simplePos x="0" y="0"/>
            <wp:positionH relativeFrom="column">
              <wp:posOffset>3333750</wp:posOffset>
            </wp:positionH>
            <wp:positionV relativeFrom="paragraph">
              <wp:posOffset>216535</wp:posOffset>
            </wp:positionV>
            <wp:extent cx="2400300" cy="93662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B2118BC" wp14:editId="1FBEBCCA">
            <wp:extent cx="2124075" cy="1231769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079" cy="126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al fianco di</w:t>
      </w:r>
    </w:p>
    <w:p w:rsidR="00974EF8" w:rsidRDefault="00974EF8" w:rsidP="009807F3">
      <w:pPr>
        <w:jc w:val="center"/>
        <w:rPr>
          <w:rFonts w:eastAsia="Times New Roman" w:cstheme="minorHAnsi"/>
          <w:b/>
          <w:bCs/>
          <w:color w:val="000000" w:themeColor="text1"/>
          <w:kern w:val="0"/>
          <w:sz w:val="32"/>
          <w:lang w:eastAsia="it-IT"/>
          <w14:ligatures w14:val="none"/>
        </w:rPr>
      </w:pPr>
    </w:p>
    <w:p w:rsidR="009807F3" w:rsidRPr="00974EF8" w:rsidRDefault="009807F3" w:rsidP="009807F3">
      <w:pPr>
        <w:jc w:val="center"/>
        <w:rPr>
          <w:rFonts w:eastAsia="Times New Roman" w:cstheme="minorHAnsi"/>
          <w:color w:val="000000" w:themeColor="text1"/>
          <w:kern w:val="0"/>
          <w:sz w:val="32"/>
          <w:lang w:eastAsia="it-IT"/>
          <w14:ligatures w14:val="none"/>
        </w:rPr>
      </w:pPr>
      <w:r w:rsidRPr="00974EF8">
        <w:rPr>
          <w:rFonts w:eastAsia="Times New Roman" w:cstheme="minorHAnsi"/>
          <w:b/>
          <w:bCs/>
          <w:color w:val="000000" w:themeColor="text1"/>
          <w:kern w:val="0"/>
          <w:sz w:val="32"/>
          <w:lang w:eastAsia="it-IT"/>
          <w14:ligatures w14:val="none"/>
        </w:rPr>
        <w:t>Team Jayco</w:t>
      </w:r>
      <w:r w:rsidR="00DF6C77" w:rsidRPr="00974EF8">
        <w:rPr>
          <w:rFonts w:eastAsia="Times New Roman" w:cstheme="minorHAnsi"/>
          <w:b/>
          <w:bCs/>
          <w:color w:val="000000" w:themeColor="text1"/>
          <w:kern w:val="0"/>
          <w:sz w:val="32"/>
          <w:lang w:eastAsia="it-IT"/>
          <w14:ligatures w14:val="none"/>
        </w:rPr>
        <w:t xml:space="preserve"> </w:t>
      </w:r>
      <w:r w:rsidRPr="00974EF8">
        <w:rPr>
          <w:rFonts w:eastAsia="Times New Roman" w:cstheme="minorHAnsi"/>
          <w:b/>
          <w:bCs/>
          <w:color w:val="000000" w:themeColor="text1"/>
          <w:kern w:val="0"/>
          <w:sz w:val="32"/>
          <w:lang w:eastAsia="it-IT"/>
          <w14:ligatures w14:val="none"/>
        </w:rPr>
        <w:t xml:space="preserve">AlUla </w:t>
      </w:r>
      <w:r w:rsidR="00D24247" w:rsidRPr="00974EF8">
        <w:rPr>
          <w:rFonts w:eastAsia="Times New Roman" w:cstheme="minorHAnsi"/>
          <w:b/>
          <w:bCs/>
          <w:color w:val="000000" w:themeColor="text1"/>
          <w:kern w:val="0"/>
          <w:sz w:val="32"/>
          <w:lang w:eastAsia="it-IT"/>
          <w14:ligatures w14:val="none"/>
        </w:rPr>
        <w:t xml:space="preserve">al </w:t>
      </w:r>
      <w:bookmarkStart w:id="0" w:name="_GoBack"/>
      <w:bookmarkEnd w:id="0"/>
      <w:r w:rsidR="00D24247" w:rsidRPr="00974EF8">
        <w:rPr>
          <w:rFonts w:eastAsia="Times New Roman" w:cstheme="minorHAnsi"/>
          <w:b/>
          <w:bCs/>
          <w:color w:val="000000" w:themeColor="text1"/>
          <w:kern w:val="0"/>
          <w:sz w:val="32"/>
          <w:lang w:eastAsia="it-IT"/>
          <w14:ligatures w14:val="none"/>
        </w:rPr>
        <w:t>fianco di</w:t>
      </w:r>
      <w:r w:rsidRPr="00974EF8">
        <w:rPr>
          <w:rFonts w:eastAsia="Times New Roman" w:cstheme="minorHAnsi"/>
          <w:b/>
          <w:bCs/>
          <w:color w:val="000000" w:themeColor="text1"/>
          <w:kern w:val="0"/>
          <w:sz w:val="32"/>
          <w:lang w:eastAsia="it-IT"/>
          <w14:ligatures w14:val="none"/>
        </w:rPr>
        <w:t xml:space="preserve"> Fondazione Umberto Veronesi </w:t>
      </w:r>
    </w:p>
    <w:p w:rsidR="009807F3" w:rsidRPr="003315C9" w:rsidRDefault="009807F3" w:rsidP="009807F3">
      <w:pPr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</w:pP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 </w:t>
      </w:r>
    </w:p>
    <w:p w:rsidR="009807F3" w:rsidRPr="003315C9" w:rsidRDefault="009807F3" w:rsidP="00974EF8">
      <w:pPr>
        <w:jc w:val="both"/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</w:pP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Team Jayco</w:t>
      </w:r>
      <w:r w:rsidR="00DF6C77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 </w:t>
      </w: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AlUla è il primo e unico team australiano che fa parte dell’UCI World Tour, in altre parole, l’organizzazion</w:t>
      </w:r>
      <w:r w:rsidR="00DF6C77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e </w:t>
      </w: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mondiale che raccoglie le principali squadre di ciclismo maschile e femminile professionistico. Nel 2023, il Team è alla sua dodicesima stagione tra le maggiori formazioni del ciclismo internazionale e con oltre 450 vittorie è tra le squadre più titolate e vincenti in attività. La struttura del Team è composta da una formazione maschile - 30 atleti - e da una femminile con 15 atlete. Completano l’organizzazione oltre 70 professionisti che curano la parte tecnica, atletica, logistica, nutrizionale, di comunicazione e Marketing. </w:t>
      </w:r>
    </w:p>
    <w:p w:rsidR="009807F3" w:rsidRPr="003315C9" w:rsidRDefault="009807F3" w:rsidP="00D24247">
      <w:pPr>
        <w:jc w:val="both"/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</w:pP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 </w:t>
      </w:r>
    </w:p>
    <w:p w:rsidR="009807F3" w:rsidRPr="003315C9" w:rsidRDefault="00D24247" w:rsidP="00D24247">
      <w:pPr>
        <w:jc w:val="both"/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</w:pP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Il sostegno e la </w:t>
      </w:r>
      <w:r w:rsidR="009807F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collaborazione con Fondazione Umberto Veronesi</w:t>
      </w:r>
      <w:r w:rsidR="002715B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, nata grazie all’amicizia di Brent Copeland, General Manager GreenEDGE Cycling e Francesca Ruffini, </w:t>
      </w: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Responsabile della Delegazione di Como di Fondazione Umberto</w:t>
      </w:r>
      <w:r w:rsidR="002715B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 Veronesi, </w:t>
      </w:r>
      <w:r w:rsidR="009807F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si articolerà attraverso diverse iniziative a cominciare da aste benefiche </w:t>
      </w: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a sostegno della ricerca scientifica </w:t>
      </w:r>
      <w:r w:rsidR="009807F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che vedranno la possibilità di poter vivere direttamente dall’ammiraglia del team una tappa del Giro d’Italia. Oltre a quest’esperienza così coinvolgente, verrà messa all’asta sia la maglia autografata dell’attuale campione italiano su strada, il vicentino Filippo Zana, con cui partecipa all’edizione della “Corsa rosa” 2023. </w:t>
      </w:r>
      <w:r w:rsidR="002715B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Oltre alla maglia del campione vicentino, vi sarà la sua </w:t>
      </w:r>
      <w:proofErr w:type="spellStart"/>
      <w:r w:rsidR="002715B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Giant</w:t>
      </w:r>
      <w:proofErr w:type="spellEnd"/>
      <w:r w:rsidR="002715B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 tricolore, preparata ad hoc per questa edizione del Giro d’Italia. </w:t>
      </w:r>
      <w:r w:rsidR="009807F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Il Team Jayco</w:t>
      </w:r>
      <w:r w:rsidR="00DF6C77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 </w:t>
      </w:r>
      <w:r w:rsidR="009807F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AlUla sarà a fianco </w:t>
      </w: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di </w:t>
      </w:r>
      <w:r w:rsidR="009807F3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Fondazione Umberto Veronesi con diverse campagne di sensibilizzazione per le principali tematiche </w:t>
      </w: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dedicate alla prevenzione.</w:t>
      </w:r>
    </w:p>
    <w:p w:rsidR="009807F3" w:rsidRPr="003315C9" w:rsidRDefault="009807F3" w:rsidP="00D24247">
      <w:pPr>
        <w:jc w:val="both"/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</w:pP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 </w:t>
      </w:r>
    </w:p>
    <w:p w:rsidR="00974EF8" w:rsidRPr="00974EF8" w:rsidRDefault="009807F3" w:rsidP="00974EF8">
      <w:pPr>
        <w:jc w:val="both"/>
        <w:rPr>
          <w:rFonts w:eastAsia="Times New Roman" w:cstheme="minorHAnsi"/>
          <w:color w:val="000000" w:themeColor="text1"/>
          <w:kern w:val="0"/>
          <w:u w:val="single"/>
          <w:lang w:val="en-US" w:eastAsia="it-IT"/>
          <w14:ligatures w14:val="none"/>
        </w:rPr>
      </w:pP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“</w:t>
      </w:r>
      <w:r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 xml:space="preserve">Siamo molto contenti di poter avviare questa collaborazione con </w:t>
      </w:r>
      <w:r w:rsidR="00D24247"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>una realtà d’eccellenza</w:t>
      </w:r>
      <w:r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 xml:space="preserve"> come Fondazione Umberto Veronesi</w:t>
      </w:r>
      <w:r w:rsidR="002715B3"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 xml:space="preserve"> e per questo ringrazio in primis Francesca Ruffini, con la quale abbiamo iniziato a discutere di questa opportunità solo poche settimana fa. </w:t>
      </w:r>
      <w:r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>La ricerca</w:t>
      </w:r>
      <w:r w:rsidR="00D24247"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 xml:space="preserve"> scientifica</w:t>
      </w:r>
      <w:r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 xml:space="preserve"> e la lotta ai tumori sono temi che purtroppo toccano l’intera società e anche noi sportivi dobbiamo dare il nostro contributo attraverso diverse iniziative che aiutino a sensibilizzare il mondo dello sport e non solo. Le tematiche e attività che andremo a sviluppare in futuro sono davvero molte, e faremo del nostro meglio per raggiungere più persone possibili a queste tematiche e lavorare insieme </w:t>
      </w:r>
      <w:r w:rsidR="00D24247"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>a</w:t>
      </w:r>
      <w:r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 xml:space="preserve"> </w:t>
      </w:r>
      <w:r w:rsidR="00D24247"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>F</w:t>
      </w:r>
      <w:r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>ondazione per supportare la loro continua crescita</w:t>
      </w:r>
      <w:r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”</w:t>
      </w:r>
      <w:r w:rsidR="00974EF8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 xml:space="preserve"> – afferma </w:t>
      </w:r>
      <w:r w:rsidR="00974EF8" w:rsidRPr="00974EF8">
        <w:rPr>
          <w:rFonts w:eastAsia="Times New Roman" w:cstheme="minorHAnsi"/>
          <w:color w:val="000000" w:themeColor="text1"/>
          <w:kern w:val="0"/>
          <w:lang w:val="en-US" w:eastAsia="it-IT"/>
          <w14:ligatures w14:val="none"/>
        </w:rPr>
        <w:t>Brent Copeland, General Manager Team Jayco-AlUla</w:t>
      </w:r>
      <w:r w:rsidR="00974EF8" w:rsidRPr="00974EF8">
        <w:rPr>
          <w:rFonts w:eastAsia="Times New Roman" w:cstheme="minorHAnsi"/>
          <w:color w:val="000000" w:themeColor="text1"/>
          <w:kern w:val="0"/>
          <w:lang w:val="en-US" w:eastAsia="it-IT"/>
          <w14:ligatures w14:val="none"/>
        </w:rPr>
        <w:t>.</w:t>
      </w:r>
    </w:p>
    <w:p w:rsidR="00D24247" w:rsidRPr="003315C9" w:rsidRDefault="00D24247" w:rsidP="00D24247">
      <w:pPr>
        <w:jc w:val="both"/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</w:pPr>
    </w:p>
    <w:p w:rsidR="00974EF8" w:rsidRPr="00974EF8" w:rsidRDefault="00974EF8" w:rsidP="00974EF8">
      <w:pPr>
        <w:jc w:val="both"/>
        <w:rPr>
          <w:rFonts w:eastAsia="Times New Roman" w:cstheme="minorHAnsi"/>
          <w:color w:val="000000" w:themeColor="text1"/>
          <w:kern w:val="0"/>
          <w:u w:val="single"/>
          <w:lang w:eastAsia="it-IT"/>
          <w14:ligatures w14:val="none"/>
        </w:rPr>
      </w:pPr>
      <w:r w:rsidRPr="003315C9">
        <w:rPr>
          <w:rFonts w:cstheme="minorHAnsi"/>
          <w:i/>
          <w:color w:val="000000" w:themeColor="text1"/>
        </w:rPr>
        <w:t xml:space="preserve"> </w:t>
      </w:r>
      <w:r w:rsidR="00CE2BBE" w:rsidRPr="003315C9">
        <w:rPr>
          <w:rFonts w:cstheme="minorHAnsi"/>
          <w:i/>
          <w:color w:val="000000" w:themeColor="text1"/>
        </w:rPr>
        <w:t>“Durante questi vent’anni Fondazione ha realizzato attività e progetti legati all’importanza dell’attività fisica come arma di prevenzione da numerose malattie e siamo onorati che la GreenEDGE Cycling sia al nostro fianco per sostenere la ricerca scientifica d’eccellenza, diffondendo inoltre messaggi legati ai corretti stili di vita”</w:t>
      </w:r>
      <w:r>
        <w:rPr>
          <w:rFonts w:cstheme="minorHAnsi"/>
          <w:i/>
          <w:color w:val="000000" w:themeColor="text1"/>
        </w:rPr>
        <w:t xml:space="preserve"> – </w:t>
      </w:r>
      <w:r w:rsidRPr="00974EF8">
        <w:rPr>
          <w:rFonts w:cstheme="minorHAnsi"/>
          <w:color w:val="000000" w:themeColor="text1"/>
        </w:rPr>
        <w:t xml:space="preserve">dichiara </w:t>
      </w:r>
      <w:r w:rsidRPr="00974EF8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Monica Ramaioli, Direttore Generale di Fondazione Umberto Veronesi</w:t>
      </w:r>
      <w:r w:rsidRPr="00974EF8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.</w:t>
      </w:r>
    </w:p>
    <w:p w:rsidR="00CE2BBE" w:rsidRPr="003315C9" w:rsidRDefault="00CE2BBE" w:rsidP="00382A2F">
      <w:pPr>
        <w:jc w:val="both"/>
        <w:rPr>
          <w:rFonts w:cstheme="minorHAnsi"/>
          <w:i/>
          <w:color w:val="000000" w:themeColor="text1"/>
        </w:rPr>
      </w:pPr>
    </w:p>
    <w:p w:rsidR="00974EF8" w:rsidRPr="003315C9" w:rsidRDefault="00D0083C" w:rsidP="00974EF8">
      <w:pPr>
        <w:jc w:val="both"/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</w:pPr>
      <w:r w:rsidRPr="003315C9">
        <w:rPr>
          <w:rFonts w:eastAsia="Times New Roman" w:cstheme="minorHAnsi"/>
          <w:i/>
          <w:color w:val="000000" w:themeColor="text1"/>
          <w:kern w:val="0"/>
          <w:lang w:eastAsia="it-IT"/>
          <w14:ligatures w14:val="none"/>
        </w:rPr>
        <w:t xml:space="preserve">“Sono felice che la </w:t>
      </w:r>
      <w:r w:rsidRPr="003315C9">
        <w:rPr>
          <w:rFonts w:cstheme="minorHAnsi"/>
          <w:i/>
          <w:color w:val="000000" w:themeColor="text1"/>
        </w:rPr>
        <w:t>GreenEDGE Cycling abbia deciso di essere al fianco di Fondazione soprattutto perché da sempre credo che lo sport sia un’importante arma di prevenzione e veicolo di messaggi fondamentali per la salute di tutti noi”</w:t>
      </w:r>
      <w:r w:rsidR="00974EF8">
        <w:rPr>
          <w:rFonts w:cstheme="minorHAnsi"/>
          <w:i/>
          <w:color w:val="000000" w:themeColor="text1"/>
        </w:rPr>
        <w:t xml:space="preserve"> – </w:t>
      </w:r>
      <w:r w:rsidR="00974EF8">
        <w:rPr>
          <w:rFonts w:cstheme="minorHAnsi"/>
          <w:color w:val="000000" w:themeColor="text1"/>
        </w:rPr>
        <w:t xml:space="preserve">conclude </w:t>
      </w:r>
      <w:r w:rsidR="00974EF8" w:rsidRPr="003315C9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Francesca Ruffini, Responsabile della Delegazione di Como di Fondazione Umberto Veronesi</w:t>
      </w:r>
      <w:r w:rsidR="00974EF8"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  <w:t>.</w:t>
      </w:r>
    </w:p>
    <w:p w:rsidR="00382A2F" w:rsidRPr="00974EF8" w:rsidRDefault="00382A2F" w:rsidP="00382A2F">
      <w:pPr>
        <w:jc w:val="both"/>
        <w:rPr>
          <w:rFonts w:eastAsia="Times New Roman" w:cstheme="minorHAnsi"/>
          <w:color w:val="000000" w:themeColor="text1"/>
          <w:kern w:val="0"/>
          <w:lang w:eastAsia="it-IT"/>
          <w14:ligatures w14:val="none"/>
        </w:rPr>
      </w:pPr>
    </w:p>
    <w:sectPr w:rsidR="00382A2F" w:rsidRPr="00974EF8" w:rsidSect="00974EF8">
      <w:pgSz w:w="12240" w:h="15840"/>
      <w:pgMar w:top="851" w:right="1134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82"/>
    <w:rsid w:val="0018736E"/>
    <w:rsid w:val="001E0D5E"/>
    <w:rsid w:val="002715B3"/>
    <w:rsid w:val="003315C9"/>
    <w:rsid w:val="00382A2F"/>
    <w:rsid w:val="00701882"/>
    <w:rsid w:val="0080627C"/>
    <w:rsid w:val="00974EF8"/>
    <w:rsid w:val="009807F3"/>
    <w:rsid w:val="00CE2BBE"/>
    <w:rsid w:val="00D0083C"/>
    <w:rsid w:val="00D1356F"/>
    <w:rsid w:val="00D24247"/>
    <w:rsid w:val="00D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ECAB"/>
  <w15:chartTrackingRefBased/>
  <w15:docId w15:val="{213F6C22-3877-FE43-A872-9454C107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2A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Vitello</dc:creator>
  <cp:keywords/>
  <dc:description/>
  <cp:lastModifiedBy>Elisa Invernizzi</cp:lastModifiedBy>
  <cp:revision>10</cp:revision>
  <dcterms:created xsi:type="dcterms:W3CDTF">2023-05-15T08:58:00Z</dcterms:created>
  <dcterms:modified xsi:type="dcterms:W3CDTF">2023-05-23T15:25:00Z</dcterms:modified>
</cp:coreProperties>
</file>